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D296C" w14:textId="52DAF940" w:rsidR="00E757D3" w:rsidRPr="00304298" w:rsidRDefault="00304298">
      <w:pPr>
        <w:rPr>
          <w:sz w:val="32"/>
          <w:szCs w:val="32"/>
        </w:rPr>
      </w:pPr>
      <w:r w:rsidRPr="00304298">
        <w:rPr>
          <w:sz w:val="32"/>
          <w:szCs w:val="32"/>
        </w:rPr>
        <w:t>Oorzaak &amp; Gevolgen</w:t>
      </w:r>
    </w:p>
    <w:p w14:paraId="3598F6E0" w14:textId="5A598A64" w:rsidR="00304298" w:rsidRPr="00304298" w:rsidRDefault="00304298">
      <w:pPr>
        <w:rPr>
          <w:sz w:val="32"/>
          <w:szCs w:val="32"/>
        </w:rPr>
      </w:pPr>
      <w:r w:rsidRPr="00304298">
        <w:rPr>
          <w:sz w:val="32"/>
          <w:szCs w:val="32"/>
        </w:rPr>
        <w:t>Franse Revolutie</w:t>
      </w:r>
    </w:p>
    <w:p w14:paraId="381F02F5" w14:textId="7D55E882" w:rsidR="00304298" w:rsidRDefault="00304298">
      <w:pPr>
        <w:rPr>
          <w:sz w:val="32"/>
          <w:szCs w:val="32"/>
        </w:rPr>
      </w:pPr>
      <w:r w:rsidRPr="00304298">
        <w:rPr>
          <w:sz w:val="32"/>
          <w:szCs w:val="32"/>
        </w:rPr>
        <w:t>Milan 2VZ1</w:t>
      </w:r>
    </w:p>
    <w:p w14:paraId="63C5C53A" w14:textId="352C219B" w:rsidR="00304298" w:rsidRDefault="00304298">
      <w:pPr>
        <w:rPr>
          <w:sz w:val="32"/>
          <w:szCs w:val="32"/>
        </w:rPr>
      </w:pPr>
    </w:p>
    <w:p w14:paraId="7912017C" w14:textId="7C923873" w:rsidR="00304298" w:rsidRDefault="00304298">
      <w:pPr>
        <w:rPr>
          <w:sz w:val="32"/>
          <w:szCs w:val="32"/>
        </w:rPr>
      </w:pPr>
      <w:r>
        <w:rPr>
          <w:sz w:val="32"/>
          <w:szCs w:val="32"/>
        </w:rPr>
        <w:t>De oorzaak voor de Franse revolutie was de ontevredenheid van het Franse volk dat kwam door:</w:t>
      </w:r>
    </w:p>
    <w:p w14:paraId="011AA7A9" w14:textId="3215C089" w:rsidR="00304298" w:rsidRDefault="00304298">
      <w:pPr>
        <w:rPr>
          <w:sz w:val="32"/>
          <w:szCs w:val="32"/>
        </w:rPr>
      </w:pPr>
      <w:r>
        <w:rPr>
          <w:sz w:val="32"/>
          <w:szCs w:val="32"/>
        </w:rPr>
        <w:t>1: Armoede onder het volk.</w:t>
      </w:r>
    </w:p>
    <w:p w14:paraId="671BCA5F" w14:textId="3856E9EE" w:rsidR="00304298" w:rsidRDefault="00304298">
      <w:pPr>
        <w:rPr>
          <w:sz w:val="32"/>
          <w:szCs w:val="32"/>
        </w:rPr>
      </w:pPr>
      <w:r>
        <w:rPr>
          <w:sz w:val="32"/>
          <w:szCs w:val="32"/>
        </w:rPr>
        <w:t>Door veel mislukte oogsten ging de prijs heel erg omhoog. Een brood was allang een dagloon van een arbeider. Duizenden mensen moesten hun eigendommen verkopen om wat eten te kopen en de belastingen te betalen. De ongelijkheid en de honger zorgde voor een boze menigte.</w:t>
      </w:r>
    </w:p>
    <w:p w14:paraId="7959239A" w14:textId="055028F7" w:rsidR="00304298" w:rsidRDefault="00304298">
      <w:pPr>
        <w:rPr>
          <w:sz w:val="32"/>
          <w:szCs w:val="32"/>
        </w:rPr>
      </w:pPr>
      <w:r>
        <w:rPr>
          <w:sz w:val="32"/>
          <w:szCs w:val="32"/>
        </w:rPr>
        <w:t>2: De uitgaven van de koning.</w:t>
      </w:r>
    </w:p>
    <w:p w14:paraId="63648587" w14:textId="05862662" w:rsidR="00304298" w:rsidRDefault="00304298">
      <w:pPr>
        <w:rPr>
          <w:sz w:val="32"/>
          <w:szCs w:val="32"/>
        </w:rPr>
      </w:pPr>
      <w:r>
        <w:rPr>
          <w:sz w:val="32"/>
          <w:szCs w:val="32"/>
        </w:rPr>
        <w:t>Zowel de koning en koningin gaven veel geld uit. Lodewijk dacht dat hij een god was onder de mensheid. Toen al hun geld opwas verhoogde ze de belastingen en sloot hij een lening om zo weer veel geld te krijgen. Zo moesten de mensen geld betalen voor de uitgaven van de koning.</w:t>
      </w:r>
    </w:p>
    <w:p w14:paraId="067B30C8" w14:textId="4E117559" w:rsidR="00304298" w:rsidRDefault="00304298">
      <w:pPr>
        <w:rPr>
          <w:sz w:val="32"/>
          <w:szCs w:val="32"/>
        </w:rPr>
      </w:pPr>
      <w:r>
        <w:rPr>
          <w:sz w:val="32"/>
          <w:szCs w:val="32"/>
        </w:rPr>
        <w:t>3: Geen inspraak in het bestuur.</w:t>
      </w:r>
    </w:p>
    <w:p w14:paraId="23BA5BB1" w14:textId="12AC2417" w:rsidR="00304298" w:rsidRDefault="00304298">
      <w:pPr>
        <w:rPr>
          <w:sz w:val="32"/>
          <w:szCs w:val="32"/>
        </w:rPr>
      </w:pPr>
      <w:r>
        <w:rPr>
          <w:sz w:val="32"/>
          <w:szCs w:val="32"/>
        </w:rPr>
        <w:t>De verlichting zorgde voor veel nieuwe ideeën daardoor werd het absolutisme niet meer zo geaccepteerd. De hogere burgers wouden gelijkheid en stemrecht. Ze vonden het oneerlijk dat ze alleen geld konden uitgeven aan de belastingen mar dat ze niets te zeggen hadden in he bestuur.</w:t>
      </w:r>
    </w:p>
    <w:p w14:paraId="41FE98EC" w14:textId="77777777" w:rsidR="009178DB" w:rsidRDefault="009178DB" w:rsidP="009178DB">
      <w:pPr>
        <w:rPr>
          <w:sz w:val="32"/>
          <w:szCs w:val="32"/>
        </w:rPr>
      </w:pPr>
    </w:p>
    <w:p w14:paraId="7707ECA9" w14:textId="77777777" w:rsidR="009178DB" w:rsidRDefault="009178DB" w:rsidP="009178DB">
      <w:pPr>
        <w:rPr>
          <w:sz w:val="32"/>
          <w:szCs w:val="32"/>
        </w:rPr>
      </w:pPr>
    </w:p>
    <w:p w14:paraId="333F4824" w14:textId="77777777" w:rsidR="009178DB" w:rsidRDefault="009178DB" w:rsidP="009178DB">
      <w:pPr>
        <w:rPr>
          <w:sz w:val="32"/>
          <w:szCs w:val="32"/>
        </w:rPr>
      </w:pPr>
    </w:p>
    <w:p w14:paraId="33EAD30D" w14:textId="7618DF66" w:rsidR="009178DB" w:rsidRDefault="009178DB" w:rsidP="009178DB">
      <w:pPr>
        <w:rPr>
          <w:sz w:val="32"/>
          <w:szCs w:val="32"/>
        </w:rPr>
      </w:pPr>
      <w:r w:rsidRPr="009178DB">
        <w:rPr>
          <w:sz w:val="32"/>
          <w:szCs w:val="32"/>
        </w:rPr>
        <w:lastRenderedPageBreak/>
        <w:t>Het verloop:</w:t>
      </w:r>
    </w:p>
    <w:p w14:paraId="75EBE29B" w14:textId="1CCCB8C1" w:rsidR="009178DB" w:rsidRDefault="009178DB" w:rsidP="009178DB">
      <w:pPr>
        <w:rPr>
          <w:sz w:val="32"/>
          <w:szCs w:val="32"/>
        </w:rPr>
      </w:pPr>
      <w:r>
        <w:rPr>
          <w:sz w:val="32"/>
          <w:szCs w:val="32"/>
        </w:rPr>
        <w:t>Comité van algemeen welzijn wordt opgericht.</w:t>
      </w:r>
    </w:p>
    <w:p w14:paraId="50EC130F" w14:textId="5B5233A3" w:rsidR="009178DB" w:rsidRDefault="009178DB" w:rsidP="009178DB">
      <w:pPr>
        <w:rPr>
          <w:sz w:val="32"/>
          <w:szCs w:val="32"/>
        </w:rPr>
      </w:pPr>
      <w:r>
        <w:rPr>
          <w:sz w:val="32"/>
          <w:szCs w:val="32"/>
        </w:rPr>
        <w:t>Comité van algemeen veiligheid wordt opgericht.</w:t>
      </w:r>
    </w:p>
    <w:p w14:paraId="77E0366B" w14:textId="33BABC20" w:rsidR="009178DB" w:rsidRDefault="009178DB" w:rsidP="009178DB">
      <w:pPr>
        <w:rPr>
          <w:sz w:val="32"/>
          <w:szCs w:val="32"/>
        </w:rPr>
      </w:pPr>
      <w:r>
        <w:rPr>
          <w:sz w:val="32"/>
          <w:szCs w:val="32"/>
        </w:rPr>
        <w:t>Lodewijk XVI wordt onthoofd onder guillotine .</w:t>
      </w:r>
    </w:p>
    <w:p w14:paraId="52D4F485" w14:textId="1DCFEFAB" w:rsidR="009178DB" w:rsidRDefault="009178DB" w:rsidP="009178DB">
      <w:pPr>
        <w:rPr>
          <w:sz w:val="32"/>
          <w:szCs w:val="32"/>
        </w:rPr>
      </w:pPr>
      <w:r>
        <w:rPr>
          <w:sz w:val="32"/>
          <w:szCs w:val="32"/>
        </w:rPr>
        <w:t>Kort daarna wordt Marie-Antoinette ook onthoofd.</w:t>
      </w:r>
    </w:p>
    <w:p w14:paraId="4D2A3701" w14:textId="7C713EEE" w:rsidR="009178DB" w:rsidRDefault="009178DB" w:rsidP="009178DB">
      <w:pPr>
        <w:rPr>
          <w:sz w:val="32"/>
          <w:szCs w:val="32"/>
        </w:rPr>
      </w:pPr>
      <w:r>
        <w:rPr>
          <w:sz w:val="32"/>
          <w:szCs w:val="32"/>
        </w:rPr>
        <w:t>Einde van het ancien regime.</w:t>
      </w:r>
    </w:p>
    <w:p w14:paraId="1F8838AF" w14:textId="47F34DBE" w:rsidR="009178DB" w:rsidRDefault="009178DB" w:rsidP="009178DB">
      <w:pPr>
        <w:rPr>
          <w:sz w:val="32"/>
          <w:szCs w:val="32"/>
        </w:rPr>
      </w:pPr>
    </w:p>
    <w:p w14:paraId="5BFA4664" w14:textId="0F534156" w:rsidR="009178DB" w:rsidRDefault="009178DB" w:rsidP="009178DB">
      <w:pPr>
        <w:rPr>
          <w:sz w:val="32"/>
          <w:szCs w:val="32"/>
        </w:rPr>
      </w:pPr>
      <w:r>
        <w:rPr>
          <w:sz w:val="32"/>
          <w:szCs w:val="32"/>
        </w:rPr>
        <w:t>Gevolgen</w:t>
      </w:r>
    </w:p>
    <w:p w14:paraId="4DD97EF4" w14:textId="78FF43F6" w:rsidR="005A3FA7" w:rsidRDefault="005A3FA7" w:rsidP="009178DB">
      <w:pPr>
        <w:rPr>
          <w:sz w:val="32"/>
          <w:szCs w:val="32"/>
        </w:rPr>
      </w:pPr>
      <w:r>
        <w:rPr>
          <w:sz w:val="32"/>
          <w:szCs w:val="32"/>
        </w:rPr>
        <w:t>1: Napoleon</w:t>
      </w:r>
    </w:p>
    <w:p w14:paraId="07FE499A" w14:textId="2BE84696" w:rsidR="009178DB" w:rsidRDefault="009178DB" w:rsidP="009178DB">
      <w:pPr>
        <w:rPr>
          <w:sz w:val="32"/>
          <w:szCs w:val="32"/>
        </w:rPr>
      </w:pPr>
      <w:r>
        <w:rPr>
          <w:sz w:val="32"/>
          <w:szCs w:val="32"/>
        </w:rPr>
        <w:t>In 1804 bekroonde Napoleon zichzelf als keizer van Frankrijk en hij veroverde een groot deel van Europa maar in 1815</w:t>
      </w:r>
      <w:r w:rsidR="005A3FA7">
        <w:rPr>
          <w:sz w:val="32"/>
          <w:szCs w:val="32"/>
        </w:rPr>
        <w:t xml:space="preserve"> wordt hij verslagen bij de slag bij Waterloo</w:t>
      </w:r>
    </w:p>
    <w:p w14:paraId="08E8AA35" w14:textId="2729CB69" w:rsidR="005A3FA7" w:rsidRDefault="005A3FA7" w:rsidP="009178DB">
      <w:pPr>
        <w:rPr>
          <w:sz w:val="32"/>
          <w:szCs w:val="32"/>
        </w:rPr>
      </w:pPr>
      <w:r>
        <w:rPr>
          <w:sz w:val="32"/>
          <w:szCs w:val="32"/>
        </w:rPr>
        <w:t>2: Grondwet</w:t>
      </w:r>
    </w:p>
    <w:p w14:paraId="096D3751" w14:textId="77A29459" w:rsidR="005A3FA7" w:rsidRDefault="005A3FA7" w:rsidP="009178DB">
      <w:pPr>
        <w:rPr>
          <w:sz w:val="32"/>
          <w:szCs w:val="32"/>
        </w:rPr>
      </w:pPr>
      <w:r>
        <w:rPr>
          <w:sz w:val="32"/>
          <w:szCs w:val="32"/>
        </w:rPr>
        <w:t>De grondwet bleef maar in een andere vorm. In 1804 kwam er een wetboek die Napoleon had bedacht, De code Napoleon. Hierin werden de verlichte ideeën vastgelegd.</w:t>
      </w:r>
    </w:p>
    <w:p w14:paraId="332211FE" w14:textId="09D0FD1D" w:rsidR="005A3FA7" w:rsidRDefault="005A3FA7" w:rsidP="009178DB">
      <w:pPr>
        <w:rPr>
          <w:sz w:val="32"/>
          <w:szCs w:val="32"/>
        </w:rPr>
      </w:pPr>
      <w:r>
        <w:rPr>
          <w:sz w:val="32"/>
          <w:szCs w:val="32"/>
        </w:rPr>
        <w:t>3: Congres van Wenen</w:t>
      </w:r>
    </w:p>
    <w:p w14:paraId="318AF46A" w14:textId="74EA73D9" w:rsidR="005A3FA7" w:rsidRDefault="005A3FA7" w:rsidP="009178DB">
      <w:pPr>
        <w:rPr>
          <w:sz w:val="32"/>
          <w:szCs w:val="32"/>
        </w:rPr>
      </w:pPr>
      <w:r>
        <w:rPr>
          <w:sz w:val="32"/>
          <w:szCs w:val="32"/>
        </w:rPr>
        <w:t>In 1815 werd er bij het Congres van Wenen de gevolgen van de Franse revolutie teruggedraaid en werd het ancien régime hersteld.</w:t>
      </w:r>
    </w:p>
    <w:p w14:paraId="616B31F5" w14:textId="68687405" w:rsidR="005A3FA7" w:rsidRPr="005A3FA7" w:rsidRDefault="005A3FA7" w:rsidP="009178DB">
      <w:pPr>
        <w:rPr>
          <w:sz w:val="44"/>
          <w:szCs w:val="44"/>
        </w:rPr>
      </w:pPr>
    </w:p>
    <w:p w14:paraId="0A37D2DD" w14:textId="76EAA835" w:rsidR="005A3FA7" w:rsidRPr="005A3FA7" w:rsidRDefault="005A3FA7" w:rsidP="009178DB">
      <w:pPr>
        <w:rPr>
          <w:sz w:val="44"/>
          <w:szCs w:val="44"/>
        </w:rPr>
      </w:pPr>
      <w:r w:rsidRPr="005A3FA7">
        <w:rPr>
          <w:sz w:val="44"/>
          <w:szCs w:val="44"/>
        </w:rPr>
        <w:t>EINDE</w:t>
      </w:r>
    </w:p>
    <w:p w14:paraId="50840CC3" w14:textId="77777777" w:rsidR="005A3FA7" w:rsidRPr="009178DB" w:rsidRDefault="005A3FA7" w:rsidP="009178DB">
      <w:pPr>
        <w:rPr>
          <w:sz w:val="32"/>
          <w:szCs w:val="32"/>
        </w:rPr>
      </w:pPr>
    </w:p>
    <w:p w14:paraId="3314668B" w14:textId="77777777" w:rsidR="009178DB" w:rsidRPr="009178DB" w:rsidRDefault="009178DB" w:rsidP="009178DB">
      <w:pPr>
        <w:rPr>
          <w:sz w:val="32"/>
          <w:szCs w:val="32"/>
        </w:rPr>
      </w:pPr>
    </w:p>
    <w:sectPr w:rsidR="009178DB" w:rsidRPr="009178DB" w:rsidSect="008F3F98">
      <w:pgSz w:w="11899" w:h="16841"/>
      <w:pgMar w:top="1417" w:right="1429" w:bottom="1650" w:left="1412" w:header="153" w:footer="19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8638A4"/>
    <w:multiLevelType w:val="hybridMultilevel"/>
    <w:tmpl w:val="62249776"/>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16E5AFC"/>
    <w:multiLevelType w:val="hybridMultilevel"/>
    <w:tmpl w:val="650855DE"/>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D0C7700"/>
    <w:multiLevelType w:val="hybridMultilevel"/>
    <w:tmpl w:val="FE489EFE"/>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298"/>
    <w:rsid w:val="00304298"/>
    <w:rsid w:val="005A3FA7"/>
    <w:rsid w:val="007D3DA0"/>
    <w:rsid w:val="008F3F98"/>
    <w:rsid w:val="009178DB"/>
    <w:rsid w:val="00A4387A"/>
    <w:rsid w:val="00E757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63112"/>
  <w15:chartTrackingRefBased/>
  <w15:docId w15:val="{306ED38D-0BF6-4C47-BBB8-F2E5F99A5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178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277</Words>
  <Characters>1529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Oostindie, M. (Milan)</dc:creator>
  <cp:keywords/>
  <dc:description/>
  <cp:lastModifiedBy>Oostindie, M. (Milan)</cp:lastModifiedBy>
  <cp:revision>3</cp:revision>
  <dcterms:created xsi:type="dcterms:W3CDTF">2021-03-29T08:23:00Z</dcterms:created>
  <dcterms:modified xsi:type="dcterms:W3CDTF">2021-08-11T15:29:00Z</dcterms:modified>
</cp:coreProperties>
</file>